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79" w:rsidRPr="001F2E69" w:rsidRDefault="00ED5579" w:rsidP="00ED5579">
      <w:pPr>
        <w:rPr>
          <w:rFonts w:ascii="Comic Sans MS" w:hAnsi="Comic Sans MS"/>
          <w:sz w:val="20"/>
          <w:szCs w:val="20"/>
        </w:rPr>
      </w:pPr>
      <w:r w:rsidRPr="001F2E69">
        <w:rPr>
          <w:rFonts w:ascii="Comic Sans MS" w:hAnsi="Comic Sans MS"/>
          <w:sz w:val="20"/>
          <w:szCs w:val="20"/>
        </w:rPr>
        <w:t>Bonjour</w:t>
      </w:r>
      <w:bookmarkStart w:id="0" w:name="_GoBack"/>
      <w:bookmarkEnd w:id="0"/>
    </w:p>
    <w:p w:rsidR="005B403E" w:rsidRDefault="005B403E" w:rsidP="00ED5579">
      <w:pPr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0A25208" wp14:editId="4E31EB33">
            <wp:simplePos x="0" y="0"/>
            <wp:positionH relativeFrom="margin">
              <wp:posOffset>-142875</wp:posOffset>
            </wp:positionH>
            <wp:positionV relativeFrom="paragraph">
              <wp:posOffset>364490</wp:posOffset>
            </wp:positionV>
            <wp:extent cx="652598" cy="342614"/>
            <wp:effectExtent l="0" t="0" r="0" b="635"/>
            <wp:wrapNone/>
            <wp:docPr id="4" name="Image 4" descr="https://images4.livreshebdo.fr/sites/default/files/styles/facebook_sharing_image/public/blog/appareil_photo_reflex_318_1663.jpg?itok=mvbeB2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4.livreshebdo.fr/sites/default/files/styles/facebook_sharing_image/public/blog/appareil_photo_reflex_318_1663.jpg?itok=mvbeB2T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8" cy="34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79">
        <w:rPr>
          <w:rFonts w:ascii="Comic Sans MS" w:hAnsi="Comic Sans MS"/>
          <w:sz w:val="20"/>
          <w:szCs w:val="20"/>
        </w:rPr>
        <w:t xml:space="preserve">Voici la feuille pour </w:t>
      </w:r>
      <w:r>
        <w:rPr>
          <w:rFonts w:ascii="Comic Sans MS" w:hAnsi="Comic Sans MS"/>
          <w:sz w:val="20"/>
          <w:szCs w:val="20"/>
        </w:rPr>
        <w:t>jeudi 11,</w:t>
      </w:r>
      <w:r w:rsidR="00ED5579">
        <w:rPr>
          <w:rFonts w:ascii="Comic Sans MS" w:hAnsi="Comic Sans MS"/>
          <w:sz w:val="20"/>
          <w:szCs w:val="20"/>
        </w:rPr>
        <w:t xml:space="preserve"> vendredi</w:t>
      </w:r>
      <w:r>
        <w:rPr>
          <w:rFonts w:ascii="Comic Sans MS" w:hAnsi="Comic Sans MS"/>
          <w:sz w:val="20"/>
          <w:szCs w:val="20"/>
        </w:rPr>
        <w:t xml:space="preserve"> 12, lundi 15 et mardi 16</w:t>
      </w:r>
      <w:r w:rsidR="00ED5579">
        <w:rPr>
          <w:rFonts w:ascii="Comic Sans MS" w:hAnsi="Comic Sans MS"/>
          <w:sz w:val="20"/>
          <w:szCs w:val="20"/>
        </w:rPr>
        <w:t>. Votre enfant va faire les mêmes activités qu’en classe. Comme d’habitude, vous trouverez les feuilles sur le site de l’école.</w:t>
      </w:r>
    </w:p>
    <w:p w:rsidR="005B403E" w:rsidRDefault="005B403E" w:rsidP="005B403E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Ce pictogramme vous indique le travail à prendre en photo et à nous envoyer par mail.</w:t>
      </w:r>
    </w:p>
    <w:p w:rsidR="00ED5579" w:rsidRPr="001F2E69" w:rsidRDefault="00ED5579" w:rsidP="00ED55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Merci d’avance pour votre </w:t>
      </w:r>
      <w:proofErr w:type="gramStart"/>
      <w:r>
        <w:rPr>
          <w:rFonts w:ascii="Comic Sans MS" w:hAnsi="Comic Sans MS"/>
          <w:sz w:val="20"/>
          <w:szCs w:val="20"/>
        </w:rPr>
        <w:t>compréhension..</w:t>
      </w:r>
      <w:proofErr w:type="gramEnd"/>
    </w:p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1919"/>
        <w:gridCol w:w="8551"/>
      </w:tblGrid>
      <w:tr w:rsidR="00ED5579" w:rsidRPr="00CB0FD9" w:rsidTr="006F0B09">
        <w:trPr>
          <w:trHeight w:val="610"/>
        </w:trPr>
        <w:tc>
          <w:tcPr>
            <w:tcW w:w="10470" w:type="dxa"/>
            <w:gridSpan w:val="2"/>
          </w:tcPr>
          <w:p w:rsidR="00ED5579" w:rsidRPr="00083514" w:rsidRDefault="00ED5579" w:rsidP="006F0B0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83514">
              <w:rPr>
                <w:rFonts w:ascii="Comic Sans MS" w:hAnsi="Comic Sans MS"/>
                <w:b/>
                <w:color w:val="FF0000"/>
              </w:rPr>
              <w:t xml:space="preserve">Feuille de route </w:t>
            </w:r>
            <w:r>
              <w:rPr>
                <w:rFonts w:ascii="Comic Sans MS" w:hAnsi="Comic Sans MS"/>
                <w:b/>
                <w:color w:val="FF0000"/>
              </w:rPr>
              <w:t>à étaler sur les 4 jours</w:t>
            </w:r>
            <w:r w:rsidRPr="00083514">
              <w:rPr>
                <w:rFonts w:ascii="Comic Sans MS" w:hAnsi="Comic Sans MS"/>
                <w:b/>
                <w:color w:val="FF0000"/>
              </w:rPr>
              <w:t xml:space="preserve"> (à faire à la maison)</w:t>
            </w:r>
          </w:p>
          <w:p w:rsidR="00ED5579" w:rsidRPr="00CB0FD9" w:rsidRDefault="00ED5579" w:rsidP="006F0B09">
            <w:pPr>
              <w:rPr>
                <w:rFonts w:ascii="Comic Sans MS" w:hAnsi="Comic Sans MS"/>
              </w:rPr>
            </w:pPr>
          </w:p>
        </w:tc>
      </w:tr>
      <w:tr w:rsidR="00ED5579" w:rsidRPr="00CB0FD9" w:rsidTr="006F0B09">
        <w:trPr>
          <w:trHeight w:val="5322"/>
        </w:trPr>
        <w:tc>
          <w:tcPr>
            <w:tcW w:w="1838" w:type="dxa"/>
          </w:tcPr>
          <w:p w:rsidR="005B403E" w:rsidRDefault="00ED5579" w:rsidP="006F0B09">
            <w:pPr>
              <w:rPr>
                <w:rFonts w:ascii="Comic Sans MS" w:hAnsi="Comic Sans MS"/>
              </w:rPr>
            </w:pPr>
            <w:r w:rsidRPr="00CB0FD9">
              <w:rPr>
                <w:rFonts w:ascii="Comic Sans MS" w:hAnsi="Comic Sans MS"/>
              </w:rPr>
              <w:t>LECTURE</w:t>
            </w: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Pr="005B403E" w:rsidRDefault="005B403E" w:rsidP="005B403E">
            <w:pPr>
              <w:rPr>
                <w:rFonts w:ascii="Comic Sans MS" w:hAnsi="Comic Sans MS"/>
              </w:rPr>
            </w:pPr>
          </w:p>
          <w:p w:rsidR="005B403E" w:rsidRDefault="005B403E" w:rsidP="005B403E">
            <w:pPr>
              <w:rPr>
                <w:rFonts w:ascii="Comic Sans MS" w:hAnsi="Comic Sans MS"/>
              </w:rPr>
            </w:pPr>
          </w:p>
          <w:p w:rsidR="005B403E" w:rsidRDefault="005B403E" w:rsidP="005B403E">
            <w:pPr>
              <w:rPr>
                <w:rFonts w:ascii="Comic Sans MS" w:hAnsi="Comic Sans MS"/>
              </w:rPr>
            </w:pPr>
          </w:p>
          <w:p w:rsidR="005B403E" w:rsidRDefault="005B403E" w:rsidP="005B403E">
            <w:pPr>
              <w:rPr>
                <w:rFonts w:ascii="Comic Sans MS" w:hAnsi="Comic Sans MS"/>
              </w:rPr>
            </w:pPr>
          </w:p>
          <w:p w:rsidR="00ED5579" w:rsidRPr="005B403E" w:rsidRDefault="00ED5579" w:rsidP="005B403E">
            <w:pPr>
              <w:rPr>
                <w:rFonts w:ascii="Comic Sans MS" w:hAnsi="Comic Sans MS"/>
              </w:rPr>
            </w:pPr>
          </w:p>
        </w:tc>
        <w:tc>
          <w:tcPr>
            <w:tcW w:w="8632" w:type="dxa"/>
          </w:tcPr>
          <w:p w:rsidR="00ED5579" w:rsidRPr="000A52D4" w:rsidRDefault="00ED5579" w:rsidP="00ED5579">
            <w:pPr>
              <w:pStyle w:val="NormalWeb"/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0A52D4">
              <w:rPr>
                <w:rFonts w:ascii="Comic Sans MS" w:hAnsi="Comic Sans MS"/>
                <w:b/>
                <w:sz w:val="20"/>
                <w:szCs w:val="20"/>
              </w:rPr>
              <w:t xml:space="preserve">*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Jeu de la reine : votre enfant propose des mots. S’ils contiennent le son s, vous les écrivez dans un tableau à 4 colonnes (s /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/ c devant e, i, y / ç). Vous n’écrivez pas le titre de chaque colonne, c’est à votre enfant de deviner…</w:t>
            </w:r>
          </w:p>
          <w:p w:rsidR="00ED5579" w:rsidRDefault="00ED5579" w:rsidP="006F0B09">
            <w:pPr>
              <w:pStyle w:val="NormalWeb"/>
              <w:contextualSpacing/>
            </w:pPr>
          </w:p>
          <w:p w:rsidR="00ED5579" w:rsidRPr="00E767F2" w:rsidRDefault="00ED5579" w:rsidP="006F0B09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 </w:t>
            </w:r>
            <w:r w:rsidRPr="00E767F2">
              <w:rPr>
                <w:rFonts w:ascii="Comic Sans MS" w:hAnsi="Comic Sans MS"/>
                <w:sz w:val="20"/>
                <w:szCs w:val="20"/>
              </w:rPr>
              <w:t>Proposer une activité d’écoute « le jeu du pigeon-vole ». Si dans le mot, on entend le son « 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E767F2">
              <w:rPr>
                <w:rFonts w:ascii="Comic Sans MS" w:hAnsi="Comic Sans MS"/>
                <w:sz w:val="20"/>
                <w:szCs w:val="20"/>
              </w:rPr>
              <w:t xml:space="preserve"> », votre enfant essaie d’attraper le mot. Voici une liste de mots : </w:t>
            </w:r>
            <w:r>
              <w:rPr>
                <w:rFonts w:ascii="Comic Sans MS" w:hAnsi="Comic Sans MS"/>
                <w:sz w:val="20"/>
                <w:szCs w:val="20"/>
              </w:rPr>
              <w:t>garçon, chose, chaise, jeudi, colimaçon, cerise, soleil, chimpanzé, souris, citron, façade, zéro, poisson, poison, bison, boisson</w:t>
            </w:r>
          </w:p>
          <w:p w:rsidR="00ED5579" w:rsidRPr="00734EAA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  <w:r w:rsidRPr="00734EAA">
              <w:rPr>
                <w:rFonts w:ascii="Comic Sans MS" w:hAnsi="Comic Sans MS"/>
                <w:sz w:val="20"/>
                <w:szCs w:val="20"/>
              </w:rPr>
              <w:t>* Faire l’exercice 1 sur la feuille du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son « ce, ci, ç</w:t>
            </w:r>
            <w:r w:rsidRPr="00734EAA">
              <w:rPr>
                <w:rFonts w:ascii="Comic Sans MS" w:hAnsi="Comic Sans MS"/>
                <w:sz w:val="20"/>
                <w:szCs w:val="20"/>
              </w:rPr>
              <w:t> ». Nommer les images et votre enfant colorie si l’entend le son</w:t>
            </w:r>
          </w:p>
          <w:p w:rsidR="00ED5579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  <w:r w:rsidRPr="00E767F2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Pr="00E767F2">
              <w:rPr>
                <w:rFonts w:ascii="Comic Sans MS" w:hAnsi="Comic Sans MS"/>
                <w:sz w:val="20"/>
                <w:szCs w:val="20"/>
              </w:rPr>
              <w:t xml:space="preserve"> faire l</w:t>
            </w:r>
            <w:r>
              <w:rPr>
                <w:rFonts w:ascii="Comic Sans MS" w:hAnsi="Comic Sans MS"/>
                <w:sz w:val="20"/>
                <w:szCs w:val="20"/>
              </w:rPr>
              <w:t xml:space="preserve">’exercice 2 sur la feuille du </w:t>
            </w:r>
            <w:r w:rsidRPr="00E767F2">
              <w:rPr>
                <w:rFonts w:ascii="Comic Sans MS" w:hAnsi="Comic Sans MS"/>
                <w:sz w:val="20"/>
                <w:szCs w:val="20"/>
              </w:rPr>
              <w:t>son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« ce, ci, ç </w:t>
            </w:r>
            <w:r w:rsidRPr="00E767F2">
              <w:rPr>
                <w:rFonts w:ascii="Comic Sans MS" w:hAnsi="Comic Sans MS"/>
                <w:sz w:val="20"/>
                <w:szCs w:val="20"/>
              </w:rPr>
              <w:t>». Attention, il s’agit de s</w:t>
            </w:r>
            <w:r>
              <w:rPr>
                <w:rFonts w:ascii="Comic Sans MS" w:hAnsi="Comic Sans MS"/>
                <w:sz w:val="20"/>
                <w:szCs w:val="20"/>
              </w:rPr>
              <w:t xml:space="preserve">yllabes écrites (par exemple 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ces– s</w:t>
            </w:r>
            <w:r w:rsidRPr="00E767F2">
              <w:rPr>
                <w:rFonts w:ascii="Comic Sans MS" w:hAnsi="Comic Sans MS"/>
                <w:sz w:val="20"/>
                <w:szCs w:val="20"/>
              </w:rPr>
              <w:t xml:space="preserve">e) </w:t>
            </w:r>
          </w:p>
          <w:p w:rsidR="00ED5579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579" w:rsidRPr="00ED5579" w:rsidRDefault="00ED5579" w:rsidP="00ED5579">
            <w:pPr>
              <w:rPr>
                <w:rFonts w:ascii="Comic Sans MS" w:hAnsi="Comic Sans MS"/>
                <w:sz w:val="20"/>
                <w:szCs w:val="20"/>
              </w:rPr>
            </w:pPr>
            <w:r w:rsidRPr="00ED5579">
              <w:rPr>
                <w:rFonts w:ascii="Comic Sans MS" w:hAnsi="Comic Sans MS"/>
                <w:sz w:val="20"/>
                <w:szCs w:val="20"/>
              </w:rPr>
              <w:t>* lire entièrement la fiche du son « ce, ci, ç » (collée dans le cahier bleu)</w:t>
            </w:r>
          </w:p>
          <w:p w:rsidR="00ED5579" w:rsidRPr="00ED5579" w:rsidRDefault="00ED5579" w:rsidP="00ED5579">
            <w:pPr>
              <w:rPr>
                <w:rFonts w:ascii="Comic Sans MS" w:hAnsi="Comic Sans MS"/>
                <w:sz w:val="20"/>
                <w:szCs w:val="20"/>
              </w:rPr>
            </w:pPr>
            <w:r w:rsidRPr="00ED5579">
              <w:rPr>
                <w:rFonts w:ascii="Comic Sans MS" w:hAnsi="Comic Sans MS"/>
                <w:sz w:val="20"/>
                <w:szCs w:val="20"/>
              </w:rPr>
              <w:t xml:space="preserve">*faire les exercices 4 et 5 de la fiche sur le son « ce, ci, ç » </w:t>
            </w:r>
          </w:p>
          <w:p w:rsidR="00ED5579" w:rsidRPr="00ED5579" w:rsidRDefault="00ED5579" w:rsidP="00ED5579">
            <w:pPr>
              <w:rPr>
                <w:rFonts w:ascii="Comic Sans MS" w:hAnsi="Comic Sans MS"/>
                <w:sz w:val="20"/>
                <w:szCs w:val="20"/>
              </w:rPr>
            </w:pPr>
            <w:r w:rsidRPr="00ED5579">
              <w:rPr>
                <w:rFonts w:ascii="Comic Sans MS" w:hAnsi="Comic Sans MS"/>
                <w:sz w:val="20"/>
                <w:szCs w:val="20"/>
              </w:rPr>
              <w:t>*Pour l’exercice 5, voici la liste de mots que votre enfant va réécrire dans les bonnes colonnes. Il n’y a pas d’étiquettes à coller.</w:t>
            </w:r>
          </w:p>
          <w:p w:rsidR="00ED5579" w:rsidRPr="0050505E" w:rsidRDefault="005B403E" w:rsidP="00ED5579">
            <w:pPr>
              <w:rPr>
                <w:rFonts w:ascii="Gaston Demo" w:hAnsi="Gaston Demo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B498C4F" wp14:editId="5F98953A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885190</wp:posOffset>
                  </wp:positionV>
                  <wp:extent cx="979715" cy="514350"/>
                  <wp:effectExtent l="0" t="0" r="0" b="0"/>
                  <wp:wrapNone/>
                  <wp:docPr id="2" name="Image 2" descr="https://images4.livreshebdo.fr/sites/default/files/styles/facebook_sharing_image/public/blog/appareil_photo_reflex_318_1663.jpg?itok=mvbeB2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4.livreshebdo.fr/sites/default/files/styles/facebook_sharing_image/public/blog/appareil_photo_reflex_318_1663.jpg?itok=mvbeB2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ED5579" w:rsidRPr="00DC42A0">
              <w:rPr>
                <w:rFonts w:ascii="Gaston Demo" w:hAnsi="Gaston Demo"/>
                <w:sz w:val="28"/>
                <w:szCs w:val="28"/>
              </w:rPr>
              <w:t>cinq</w:t>
            </w:r>
            <w:proofErr w:type="gramEnd"/>
            <w:r w:rsidR="00ED5579" w:rsidRPr="00DC42A0">
              <w:rPr>
                <w:rFonts w:ascii="Gaston Demo" w:hAnsi="Gaston Demo"/>
                <w:sz w:val="28"/>
                <w:szCs w:val="28"/>
              </w:rPr>
              <w:t xml:space="preserve"> </w:t>
            </w:r>
            <w:r w:rsidR="00ED5579">
              <w:rPr>
                <w:rFonts w:ascii="Gaston Demo" w:hAnsi="Gaston Demo"/>
                <w:sz w:val="28"/>
                <w:szCs w:val="28"/>
              </w:rPr>
              <w:t>/</w:t>
            </w:r>
            <w:r w:rsidR="00ED5579" w:rsidRPr="00DC42A0">
              <w:rPr>
                <w:rFonts w:ascii="Gaston Demo" w:hAnsi="Gaston Demo"/>
                <w:sz w:val="28"/>
                <w:szCs w:val="28"/>
              </w:rPr>
              <w:t xml:space="preserve"> cornichon </w:t>
            </w:r>
            <w:r w:rsidR="00ED5579">
              <w:rPr>
                <w:rFonts w:ascii="Gaston Demo" w:hAnsi="Gaston Demo"/>
                <w:sz w:val="28"/>
                <w:szCs w:val="28"/>
              </w:rPr>
              <w:t>/</w:t>
            </w:r>
            <w:r w:rsidR="00ED5579" w:rsidRPr="00DC42A0">
              <w:rPr>
                <w:rFonts w:ascii="Gaston Demo" w:hAnsi="Gaston Demo"/>
                <w:sz w:val="28"/>
                <w:szCs w:val="28"/>
              </w:rPr>
              <w:t xml:space="preserve">sorcière </w:t>
            </w:r>
            <w:r w:rsidR="00ED5579">
              <w:rPr>
                <w:rFonts w:ascii="Gaston Demo" w:hAnsi="Gaston Demo"/>
                <w:sz w:val="28"/>
                <w:szCs w:val="28"/>
              </w:rPr>
              <w:t>/</w:t>
            </w:r>
            <w:r w:rsidR="00ED5579" w:rsidRPr="00DC42A0">
              <w:rPr>
                <w:rFonts w:ascii="Gaston Demo" w:hAnsi="Gaston Demo"/>
                <w:sz w:val="28"/>
                <w:szCs w:val="28"/>
              </w:rPr>
              <w:t xml:space="preserve">glaçon </w:t>
            </w:r>
            <w:r w:rsidR="00ED5579">
              <w:rPr>
                <w:rFonts w:ascii="Gaston Demo" w:hAnsi="Gaston Demo"/>
                <w:sz w:val="28"/>
                <w:szCs w:val="28"/>
              </w:rPr>
              <w:t>/</w:t>
            </w:r>
            <w:r w:rsidR="00ED5579" w:rsidRPr="00DC42A0">
              <w:rPr>
                <w:rFonts w:ascii="Gaston Demo" w:hAnsi="Gaston Demo"/>
                <w:sz w:val="28"/>
                <w:szCs w:val="28"/>
              </w:rPr>
              <w:t xml:space="preserve">carnaval maçon </w:t>
            </w:r>
            <w:r w:rsidR="00ED5579"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="00ED5579" w:rsidRPr="00DC42A0">
              <w:rPr>
                <w:rFonts w:ascii="Gaston Demo" w:hAnsi="Gaston Demo"/>
                <w:sz w:val="28"/>
                <w:szCs w:val="28"/>
              </w:rPr>
              <w:t xml:space="preserve">garçon </w:t>
            </w:r>
            <w:r w:rsidR="00ED5579"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="00ED5579" w:rsidRPr="00DC42A0">
              <w:rPr>
                <w:rFonts w:ascii="Gaston Demo" w:hAnsi="Gaston Demo"/>
                <w:sz w:val="28"/>
                <w:szCs w:val="28"/>
              </w:rPr>
              <w:t xml:space="preserve">rançon </w:t>
            </w:r>
            <w:r w:rsidR="00ED5579"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="00ED5579" w:rsidRPr="00DC42A0">
              <w:rPr>
                <w:rFonts w:ascii="Gaston Demo" w:hAnsi="Gaston Demo"/>
                <w:sz w:val="28"/>
                <w:szCs w:val="28"/>
              </w:rPr>
              <w:t xml:space="preserve">cinquante </w:t>
            </w:r>
            <w:r w:rsidR="00ED5579"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="00ED5579" w:rsidRPr="00DC42A0">
              <w:rPr>
                <w:rFonts w:ascii="Gaston Demo" w:hAnsi="Gaston Demo"/>
                <w:sz w:val="28"/>
                <w:szCs w:val="28"/>
              </w:rPr>
              <w:t xml:space="preserve">découvrir </w:t>
            </w:r>
            <w:r w:rsidR="00ED5579">
              <w:rPr>
                <w:rFonts w:ascii="Gaston Demo" w:hAnsi="Gaston Demo"/>
                <w:sz w:val="28"/>
                <w:szCs w:val="28"/>
              </w:rPr>
              <w:t xml:space="preserve">/ </w:t>
            </w:r>
            <w:r w:rsidR="00ED5579" w:rsidRPr="00DC42A0">
              <w:rPr>
                <w:rFonts w:ascii="Gaston Demo" w:hAnsi="Gaston Demo"/>
                <w:sz w:val="28"/>
                <w:szCs w:val="28"/>
              </w:rPr>
              <w:t>courir</w:t>
            </w:r>
            <w:r w:rsidR="00ED5579">
              <w:rPr>
                <w:rFonts w:ascii="Gaston Demo" w:hAnsi="Gaston Demo"/>
                <w:sz w:val="28"/>
                <w:szCs w:val="28"/>
              </w:rPr>
              <w:t xml:space="preserve"> /</w:t>
            </w:r>
            <w:r w:rsidR="00ED5579" w:rsidRPr="00DC42A0">
              <w:rPr>
                <w:rFonts w:ascii="Gaston Demo" w:hAnsi="Gaston Demo"/>
                <w:sz w:val="28"/>
                <w:szCs w:val="28"/>
              </w:rPr>
              <w:t xml:space="preserve"> contre </w:t>
            </w:r>
            <w:r w:rsidR="00ED5579">
              <w:rPr>
                <w:rFonts w:ascii="Gaston Demo" w:hAnsi="Gaston Demo"/>
                <w:sz w:val="28"/>
                <w:szCs w:val="28"/>
              </w:rPr>
              <w:t xml:space="preserve">/canard </w:t>
            </w:r>
          </w:p>
          <w:p w:rsidR="00ED5579" w:rsidRDefault="00830331" w:rsidP="006F0B09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30331" w:rsidRDefault="00830331" w:rsidP="006F0B09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*réviser le son </w:t>
            </w:r>
          </w:p>
          <w:p w:rsidR="00830331" w:rsidRPr="0050505E" w:rsidRDefault="00830331" w:rsidP="008303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hyperlink r:id="rId6" w:history="1">
              <w:r w:rsidRPr="00DC42A0">
                <w:rPr>
                  <w:color w:val="0000FF"/>
                  <w:u w:val="single"/>
                </w:rPr>
                <w:t>https://www.ortholud.com/c.html</w:t>
              </w:r>
            </w:hyperlink>
          </w:p>
          <w:p w:rsidR="00830331" w:rsidRPr="00830331" w:rsidRDefault="00830331" w:rsidP="00830331">
            <w:pPr>
              <w:rPr>
                <w:rFonts w:ascii="Comic Sans MS" w:hAnsi="Comic Sans MS"/>
                <w:sz w:val="20"/>
                <w:szCs w:val="20"/>
              </w:rPr>
            </w:pPr>
            <w:r w:rsidRPr="00830331">
              <w:rPr>
                <w:rFonts w:ascii="Comic Sans MS" w:hAnsi="Comic Sans MS"/>
                <w:sz w:val="20"/>
                <w:szCs w:val="20"/>
              </w:rPr>
              <w:t>* relire entièrement la fiche du son « ce, ci, ç » (collée dans le cahier bleu)</w:t>
            </w:r>
          </w:p>
          <w:p w:rsidR="00830331" w:rsidRDefault="00830331" w:rsidP="00830331">
            <w:pPr>
              <w:rPr>
                <w:rFonts w:ascii="Comic Sans MS" w:hAnsi="Comic Sans MS"/>
                <w:sz w:val="20"/>
                <w:szCs w:val="20"/>
              </w:rPr>
            </w:pPr>
            <w:r w:rsidRPr="00830331">
              <w:rPr>
                <w:rFonts w:ascii="Comic Sans MS" w:hAnsi="Comic Sans MS"/>
                <w:sz w:val="20"/>
                <w:szCs w:val="20"/>
              </w:rPr>
              <w:t xml:space="preserve">*faire les exercices 3 et 6 de la fiche sur le son « ce, ci, ç » </w:t>
            </w:r>
          </w:p>
          <w:p w:rsidR="00830331" w:rsidRDefault="00830331" w:rsidP="0083033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0331" w:rsidRDefault="00830331" w:rsidP="008303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30331" w:rsidRPr="00830331" w:rsidRDefault="00830331" w:rsidP="008303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 une feuille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seyes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ou cahier (avec les lignes), copier les 2 premières phrases de la fiche de sons</w:t>
            </w:r>
          </w:p>
          <w:p w:rsidR="00830331" w:rsidRPr="00734EAA" w:rsidRDefault="00830331" w:rsidP="006F0B09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5579" w:rsidRPr="00CB0FD9" w:rsidTr="006F0B09">
        <w:trPr>
          <w:trHeight w:val="1301"/>
        </w:trPr>
        <w:tc>
          <w:tcPr>
            <w:tcW w:w="1838" w:type="dxa"/>
          </w:tcPr>
          <w:p w:rsidR="00ED5579" w:rsidRDefault="00ED5579" w:rsidP="006F0B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ALBUM</w:t>
            </w:r>
          </w:p>
          <w:p w:rsidR="00ED5579" w:rsidRDefault="00ED5579" w:rsidP="006F0B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rivière aux crocodile</w:t>
            </w:r>
          </w:p>
          <w:p w:rsidR="00ED5579" w:rsidRPr="00CB0FD9" w:rsidRDefault="00ED5579" w:rsidP="006F0B0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Baama</w:t>
            </w:r>
            <w:proofErr w:type="spellEnd"/>
            <w:r>
              <w:rPr>
                <w:rFonts w:ascii="Comic Sans MS" w:hAnsi="Comic Sans MS"/>
              </w:rPr>
              <w:t>-Ba</w:t>
            </w:r>
          </w:p>
        </w:tc>
        <w:tc>
          <w:tcPr>
            <w:tcW w:w="8632" w:type="dxa"/>
          </w:tcPr>
          <w:p w:rsidR="00ED5579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  <w:r w:rsidRPr="0096196B">
              <w:rPr>
                <w:rFonts w:ascii="Comic Sans MS" w:hAnsi="Comic Sans MS"/>
              </w:rPr>
              <w:t>*</w:t>
            </w:r>
            <w:r w:rsidRPr="00FC168B">
              <w:rPr>
                <w:rFonts w:ascii="Comic Sans MS" w:hAnsi="Comic Sans MS"/>
                <w:sz w:val="20"/>
                <w:szCs w:val="20"/>
              </w:rPr>
              <w:t xml:space="preserve">Observer et faire décrire les illustrations des pages </w:t>
            </w:r>
            <w:r w:rsidR="00830331">
              <w:rPr>
                <w:rFonts w:ascii="Comic Sans MS" w:hAnsi="Comic Sans MS"/>
                <w:sz w:val="20"/>
                <w:szCs w:val="20"/>
              </w:rPr>
              <w:t>12 à 17</w:t>
            </w:r>
          </w:p>
          <w:p w:rsidR="00ED5579" w:rsidRPr="00FC168B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FC168B">
              <w:rPr>
                <w:rFonts w:ascii="Comic Sans MS" w:hAnsi="Comic Sans MS"/>
                <w:sz w:val="20"/>
                <w:szCs w:val="20"/>
              </w:rPr>
              <w:t>Questionner votre enfant sur : Les personnages de l’histoire, qui sont-ils ? L’endroit, où se déroule l’histoire ? Que se passe-t-il 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C168B">
              <w:rPr>
                <w:rFonts w:ascii="Comic Sans MS" w:hAnsi="Comic Sans MS"/>
                <w:sz w:val="20"/>
                <w:szCs w:val="20"/>
              </w:rPr>
              <w:t>Votre enfant émet des hypothèses avant la lecture.</w:t>
            </w:r>
          </w:p>
          <w:p w:rsidR="00ED5579" w:rsidRPr="00FC168B" w:rsidRDefault="00ED5579" w:rsidP="006F0B09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FC168B">
              <w:rPr>
                <w:rFonts w:ascii="Comic Sans MS" w:hAnsi="Comic Sans MS"/>
                <w:sz w:val="20"/>
                <w:szCs w:val="20"/>
              </w:rPr>
              <w:t>*Votre enfant prépare la lecture silencieusement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(plusieurs fois)</w:t>
            </w:r>
          </w:p>
          <w:p w:rsidR="00ED5579" w:rsidRPr="00FC168B" w:rsidRDefault="00ED5579" w:rsidP="006F0B09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ED5579" w:rsidRPr="00D43199" w:rsidRDefault="00ED5579" w:rsidP="00830331">
            <w:pPr>
              <w:pStyle w:val="NormalWeb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FC168B">
              <w:rPr>
                <w:rFonts w:ascii="Comic Sans MS" w:hAnsi="Comic Sans MS"/>
                <w:sz w:val="20"/>
                <w:szCs w:val="20"/>
              </w:rPr>
              <w:lastRenderedPageBreak/>
              <w:t xml:space="preserve">*Faire lire les pages </w:t>
            </w:r>
            <w:r w:rsidR="00830331">
              <w:rPr>
                <w:rFonts w:ascii="Comic Sans MS" w:hAnsi="Comic Sans MS"/>
                <w:sz w:val="20"/>
                <w:szCs w:val="20"/>
              </w:rPr>
              <w:t>12 à 17</w:t>
            </w:r>
            <w:r w:rsidRPr="00FC168B">
              <w:rPr>
                <w:rFonts w:ascii="Comic Sans MS" w:hAnsi="Comic Sans MS"/>
                <w:sz w:val="20"/>
                <w:szCs w:val="20"/>
              </w:rPr>
              <w:t xml:space="preserve"> à voix haute. Lui poser des questions de compréhension, de lexique si besoin.</w:t>
            </w:r>
          </w:p>
        </w:tc>
      </w:tr>
      <w:tr w:rsidR="00ED5579" w:rsidRPr="00CB0FD9" w:rsidTr="006F0B09">
        <w:trPr>
          <w:trHeight w:val="1504"/>
        </w:trPr>
        <w:tc>
          <w:tcPr>
            <w:tcW w:w="1838" w:type="dxa"/>
          </w:tcPr>
          <w:p w:rsidR="00ED5579" w:rsidRPr="001A4D66" w:rsidRDefault="00ED5579" w:rsidP="006F0B09">
            <w:pPr>
              <w:rPr>
                <w:rFonts w:ascii="Comic Sans MS" w:hAnsi="Comic Sans MS"/>
                <w:sz w:val="18"/>
                <w:szCs w:val="18"/>
              </w:rPr>
            </w:pPr>
            <w:r w:rsidRPr="001A4D66">
              <w:rPr>
                <w:rFonts w:ascii="Comic Sans MS" w:hAnsi="Comic Sans MS"/>
                <w:sz w:val="18"/>
                <w:szCs w:val="18"/>
              </w:rPr>
              <w:lastRenderedPageBreak/>
              <w:t>MATHEMATIQUES</w:t>
            </w:r>
          </w:p>
        </w:tc>
        <w:tc>
          <w:tcPr>
            <w:tcW w:w="8632" w:type="dxa"/>
          </w:tcPr>
          <w:p w:rsidR="00ED5579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  <w:r w:rsidRPr="00233EF8">
              <w:rPr>
                <w:rFonts w:ascii="Comic Sans MS" w:hAnsi="Comic Sans MS"/>
                <w:sz w:val="20"/>
                <w:szCs w:val="20"/>
              </w:rPr>
              <w:t xml:space="preserve">*apprendre par cœur les tables d’additions + 1 / + 2 / +3 / +4 </w:t>
            </w:r>
            <w:r w:rsidR="00830331">
              <w:rPr>
                <w:rFonts w:ascii="Comic Sans MS" w:hAnsi="Comic Sans MS"/>
                <w:sz w:val="20"/>
                <w:szCs w:val="20"/>
              </w:rPr>
              <w:t>/ +5 / +6</w:t>
            </w:r>
          </w:p>
          <w:p w:rsidR="00ED5579" w:rsidRPr="00233EF8" w:rsidRDefault="00ED5579" w:rsidP="006F0B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579" w:rsidRPr="00734EAA" w:rsidRDefault="005B403E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0682D29" wp14:editId="37993B7D">
                  <wp:simplePos x="0" y="0"/>
                  <wp:positionH relativeFrom="column">
                    <wp:posOffset>3966210</wp:posOffset>
                  </wp:positionH>
                  <wp:positionV relativeFrom="paragraph">
                    <wp:posOffset>187325</wp:posOffset>
                  </wp:positionV>
                  <wp:extent cx="979170" cy="514350"/>
                  <wp:effectExtent l="0" t="0" r="0" b="0"/>
                  <wp:wrapNone/>
                  <wp:docPr id="3" name="Image 3" descr="https://images4.livreshebdo.fr/sites/default/files/styles/facebook_sharing_image/public/blog/appareil_photo_reflex_318_1663.jpg?itok=mvbeB2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4.livreshebdo.fr/sites/default/files/styles/facebook_sharing_image/public/blog/appareil_photo_reflex_318_1663.jpg?itok=mvbeB2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579" w:rsidRPr="00734EAA">
              <w:rPr>
                <w:rFonts w:ascii="Comic Sans MS" w:hAnsi="Comic Sans MS"/>
                <w:sz w:val="20"/>
                <w:szCs w:val="20"/>
              </w:rPr>
              <w:t>*Exercice 1</w:t>
            </w:r>
            <w:r w:rsidR="00830331">
              <w:rPr>
                <w:rFonts w:ascii="Comic Sans MS" w:hAnsi="Comic Sans MS"/>
                <w:sz w:val="20"/>
                <w:szCs w:val="20"/>
              </w:rPr>
              <w:t xml:space="preserve"> p.67</w:t>
            </w:r>
            <w:r w:rsidR="00ED5579" w:rsidRPr="00734EAA">
              <w:rPr>
                <w:rFonts w:ascii="Comic Sans MS" w:hAnsi="Comic Sans MS"/>
                <w:sz w:val="20"/>
                <w:szCs w:val="20"/>
              </w:rPr>
              <w:t> : dicter à votre enfant les calculs suivants :</w:t>
            </w:r>
          </w:p>
          <w:p w:rsidR="00ED5579" w:rsidRDefault="00830331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 : 5+3</w:t>
            </w:r>
            <w:r w:rsidR="00ED5579" w:rsidRPr="00734EAA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ED5579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b :3+6</w:t>
            </w:r>
            <w:r w:rsidR="00ED5579" w:rsidRPr="00734EAA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ED5579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 :6</w:t>
            </w:r>
            <w:r w:rsidR="00ED5579" w:rsidRPr="00734EAA">
              <w:rPr>
                <w:rFonts w:ascii="Comic Sans MS" w:hAnsi="Comic Sans MS"/>
                <w:sz w:val="20"/>
                <w:szCs w:val="20"/>
              </w:rPr>
              <w:t xml:space="preserve">-4    </w:t>
            </w:r>
            <w:r w:rsidR="00ED5579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>d :10</w:t>
            </w:r>
            <w:r w:rsidR="00ED5579" w:rsidRPr="00734EAA">
              <w:rPr>
                <w:rFonts w:ascii="Comic Sans MS" w:hAnsi="Comic Sans MS"/>
                <w:sz w:val="20"/>
                <w:szCs w:val="20"/>
              </w:rPr>
              <w:t xml:space="preserve">-4     </w:t>
            </w:r>
          </w:p>
          <w:p w:rsidR="00ED5579" w:rsidRDefault="00830331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 :2</w:t>
            </w:r>
            <w:r w:rsidR="00ED5579" w:rsidRPr="00734EAA">
              <w:rPr>
                <w:rFonts w:ascii="Comic Sans MS" w:hAnsi="Comic Sans MS"/>
                <w:sz w:val="20"/>
                <w:szCs w:val="20"/>
              </w:rPr>
              <w:t xml:space="preserve"> combien pour aller à 9     </w:t>
            </w:r>
            <w:r w:rsidR="00ED5579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/>
                <w:sz w:val="20"/>
                <w:szCs w:val="20"/>
              </w:rPr>
              <w:t>f : 2 combien pour aller à 7</w:t>
            </w:r>
          </w:p>
          <w:p w:rsidR="00ED5579" w:rsidRDefault="00ED5579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ED5579" w:rsidRDefault="00ED5579" w:rsidP="00830331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830331">
              <w:rPr>
                <w:rFonts w:ascii="Comic Sans MS" w:hAnsi="Comic Sans MS"/>
                <w:sz w:val="20"/>
                <w:szCs w:val="20"/>
              </w:rPr>
              <w:t>faire les exercices 2, 3, 4, 5 et 6 p.67</w:t>
            </w:r>
          </w:p>
          <w:p w:rsidR="00830331" w:rsidRDefault="00830331" w:rsidP="00830331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830331" w:rsidRDefault="00830331" w:rsidP="00830331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D5579" w:rsidRDefault="00ED5579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830331" w:rsidRDefault="00830331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830331">
              <w:rPr>
                <w:rFonts w:ascii="Comic Sans MS" w:hAnsi="Comic Sans MS"/>
                <w:sz w:val="20"/>
                <w:szCs w:val="20"/>
              </w:rPr>
              <w:t>*faire les exercices 1, 2, 3 et 4 p.68 (CAP MATHS)</w:t>
            </w:r>
          </w:p>
          <w:p w:rsidR="00830331" w:rsidRDefault="00830331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830331" w:rsidRPr="00830331" w:rsidRDefault="00830331" w:rsidP="006F0B0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30331" w:rsidRDefault="00830331" w:rsidP="006F0B09">
            <w:pPr>
              <w:pStyle w:val="Sansinterligne"/>
              <w:rPr>
                <w:rFonts w:ascii="Comic Sans MS" w:hAnsi="Comic Sans MS"/>
              </w:rPr>
            </w:pPr>
          </w:p>
          <w:p w:rsidR="00830331" w:rsidRPr="00830331" w:rsidRDefault="00830331" w:rsidP="00830331">
            <w:pPr>
              <w:rPr>
                <w:rFonts w:ascii="Comic Sans MS" w:hAnsi="Comic Sans MS"/>
                <w:sz w:val="20"/>
                <w:szCs w:val="20"/>
              </w:rPr>
            </w:pPr>
            <w:r w:rsidRPr="00830331">
              <w:rPr>
                <w:rFonts w:ascii="Comic Sans MS" w:hAnsi="Comic Sans MS"/>
                <w:sz w:val="20"/>
                <w:szCs w:val="20"/>
              </w:rPr>
              <w:t>*faire les exercices 5 et 6 p.68 (CAP MATHS)</w:t>
            </w:r>
          </w:p>
          <w:p w:rsidR="00ED5579" w:rsidRPr="00734EAA" w:rsidRDefault="00830331" w:rsidP="005B403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830331">
              <w:rPr>
                <w:rFonts w:ascii="Comic Sans MS" w:hAnsi="Comic Sans MS"/>
                <w:sz w:val="20"/>
                <w:szCs w:val="20"/>
              </w:rPr>
              <w:t>*détacher les pièces et les billets (planche 6 à la fin du fichier. Vous pouvez commencer à « jouer à la marchande ». Par exemple, j’achète un CD à 15 €, votre enfant vous donne la monnaie exacte. Il s’agit de préparer la monnaie juste et PAS de rendre la monnaie.</w:t>
            </w:r>
          </w:p>
        </w:tc>
      </w:tr>
    </w:tbl>
    <w:p w:rsidR="00ED5579" w:rsidRPr="001F2E69" w:rsidRDefault="00ED5579" w:rsidP="00ED5579">
      <w:pPr>
        <w:rPr>
          <w:rFonts w:ascii="Comic Sans MS" w:hAnsi="Comic Sans MS"/>
          <w:sz w:val="20"/>
          <w:szCs w:val="20"/>
        </w:rPr>
      </w:pPr>
    </w:p>
    <w:p w:rsidR="00ED5579" w:rsidRPr="00CB0FD9" w:rsidRDefault="00ED5579" w:rsidP="00ED5579"/>
    <w:p w:rsidR="00A662EC" w:rsidRDefault="00A662EC"/>
    <w:sectPr w:rsidR="00A662EC" w:rsidSect="00CB0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79"/>
    <w:rsid w:val="005B403E"/>
    <w:rsid w:val="00830331"/>
    <w:rsid w:val="00A662EC"/>
    <w:rsid w:val="00E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F252"/>
  <w15:chartTrackingRefBased/>
  <w15:docId w15:val="{0F015147-1312-456F-A798-08EE730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D5579"/>
    <w:rPr>
      <w:color w:val="0000FF"/>
      <w:u w:val="single"/>
    </w:rPr>
  </w:style>
  <w:style w:type="paragraph" w:styleId="Sansinterligne">
    <w:name w:val="No Spacing"/>
    <w:uiPriority w:val="1"/>
    <w:qFormat/>
    <w:rsid w:val="00ED557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tholud.com/c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cp:lastPrinted>2020-06-09T10:31:00Z</cp:lastPrinted>
  <dcterms:created xsi:type="dcterms:W3CDTF">2020-06-09T08:25:00Z</dcterms:created>
  <dcterms:modified xsi:type="dcterms:W3CDTF">2020-06-09T10:32:00Z</dcterms:modified>
</cp:coreProperties>
</file>